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FF" w:rsidRPr="00561696" w:rsidRDefault="004165FF" w:rsidP="004165FF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61696">
        <w:rPr>
          <w:rFonts w:ascii="Arial" w:hAnsi="Arial" w:cs="Arial"/>
          <w:color w:val="auto"/>
          <w:sz w:val="28"/>
          <w:szCs w:val="28"/>
        </w:rPr>
        <w:t>ПЕРЕЧЕНЬ СОЦИАЛЬНЫХ УСЛУГ, ПРЕДОСТАВЛЯЕМЫХ ПОЛУЧАТЕЛЯМ СОЦИАЛЬНЫХ УСЛУГ В СТАЦИОНАРНОЙ ФОРМЕ</w:t>
      </w:r>
    </w:p>
    <w:p w:rsidR="004165FF" w:rsidRPr="00561696" w:rsidRDefault="004165FF" w:rsidP="004165FF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61696">
        <w:rPr>
          <w:rFonts w:ascii="Arial" w:hAnsi="Arial" w:cs="Arial"/>
          <w:color w:val="auto"/>
          <w:sz w:val="28"/>
          <w:szCs w:val="28"/>
        </w:rPr>
        <w:t xml:space="preserve"> СОЦИАЛЬНОГО ОБСЛУЖИВАНИЯ</w:t>
      </w:r>
      <w:r w:rsidR="00561696" w:rsidRPr="00561696">
        <w:rPr>
          <w:rFonts w:ascii="Arial" w:hAnsi="Arial" w:cs="Arial"/>
          <w:color w:val="auto"/>
          <w:sz w:val="28"/>
          <w:szCs w:val="28"/>
        </w:rPr>
        <w:t>.</w:t>
      </w:r>
    </w:p>
    <w:p w:rsidR="004165FF" w:rsidRPr="00561696" w:rsidRDefault="004165FF" w:rsidP="004165FF">
      <w:pPr>
        <w:pStyle w:val="4"/>
        <w:jc w:val="center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center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Перечень социальных услуг, предоставляемых получателям социальных услуг в стационарной форме социального обслуживания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  <w:proofErr w:type="gramEnd"/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 в стационарной форме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</w:t>
      </w:r>
      <w:proofErr w:type="gramEnd"/>
      <w:r w:rsidRPr="00561696">
        <w:rPr>
          <w:rFonts w:ascii="Arial" w:hAnsi="Arial" w:cs="Arial"/>
          <w:sz w:val="28"/>
          <w:szCs w:val="28"/>
        </w:rPr>
        <w:t>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Default="004165FF" w:rsidP="00561696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в соответствии с нормативами, утвержденными уполномоченным исполнительным органом государственной власти Тюменской области в сфере социального обслуживания (далее - уполномоченный орган);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оказание услуг индивидуально-обслуживающего и гигиенического характера;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предоставление транспорта при необходимости доставки получателей социальных услуг к объектам социальной инфраструктуры;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е) оказание помощи в написании и прочтении писем,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первичного медицинского осмотра и первичной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первичной медико-санитарной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в)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получения медицинской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е) 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инвалида, заключению, выданному медицинской организацией;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создание условий для использования трудовых возможностей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образования, в том числе профессионального образования и (или) профессионального обучения, инвалидами в соответствии с их способностями;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услуги по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обучение пользованию техническими средствами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б) 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>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проведение мероприятий по восстановлению личностного и социального статуса, физкультурно-оздоровительных мероприятий.</w:t>
      </w:r>
      <w:proofErr w:type="gramEnd"/>
    </w:p>
    <w:p w:rsidR="00561696" w:rsidRPr="00561696" w:rsidRDefault="00561696" w:rsidP="00561696">
      <w:pPr>
        <w:pStyle w:val="formattext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в стационарной форме социального обслуживания детскими психоневрологическими 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 xml:space="preserve">Предоставление социального обслуживания получателям социальных услуг в стационарной форме детскими психоневрологическими </w:t>
      </w:r>
      <w:r w:rsidRPr="00561696">
        <w:rPr>
          <w:rFonts w:ascii="Arial" w:hAnsi="Arial" w:cs="Arial"/>
          <w:sz w:val="28"/>
          <w:szCs w:val="28"/>
        </w:rPr>
        <w:lastRenderedPageBreak/>
        <w:t>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61696">
        <w:rPr>
          <w:rFonts w:ascii="Arial" w:hAnsi="Arial" w:cs="Arial"/>
          <w:sz w:val="28"/>
          <w:szCs w:val="28"/>
        </w:rPr>
        <w:t>числе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детей-инвалидов:</w:t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оказание услуг индивидуально-обслуживающего и гигиенического характера;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предоставление транспорта при необходимости доставки получателей социальных услуг к объектам социальной инфраструктуры;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е) оказание помощи в написании и прочтении писем,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первичного медицинского осмотра и первичной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первичной медико-санитарной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получения медицинской помощи;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д)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 xml:space="preserve">е) 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ж) оказание помощи в направлении на психолого-медико-педагогическую комиссию;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з) консультирование по социально-медицинским вопросам, по вопросам проведения оздоровительных мероприятий с детьми в домашних условиях;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социально-педагогическая коррекция, включая диагностику и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общего образования детьми-инвалидами в соответствии с их способностями;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мероприятий по использованию трудовых возможностей и обучению детей-инвалидов доступным профессиональным навыкам;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профессионального образования и (или) профессионального обучения детьми-инвалидами в соответствии с их способностями;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а) услуги по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обучение пользованию техническими средствами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б) 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>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помощи в обучении навыкам компьютерной грамотности.</w:t>
      </w:r>
      <w:proofErr w:type="gramEnd"/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lastRenderedPageBreak/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оказание услуг индивидуально-обслуживающего и гигиенического характера;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предоставление транспорта при необходимости доставки получателей социальных услуг к объектам социальной инфраструктуры;</w:t>
      </w:r>
      <w:r w:rsidRPr="00561696">
        <w:rPr>
          <w:rFonts w:ascii="Arial" w:hAnsi="Arial" w:cs="Arial"/>
          <w:sz w:val="28"/>
          <w:szCs w:val="28"/>
        </w:rPr>
        <w:br/>
      </w:r>
      <w:proofErr w:type="gramEnd"/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е) оказание помощи в написании и прочтении писем,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первичного медицинского осмотра и первичной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организация получения медицинской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г) оказание помощи в обеспечении по заключению врачей лекарственными препаратами для медицинского применения и медицинскими изделиями;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е) 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инвалида, заключению, выданному медицинской организацией;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оказание помощи инвалидам в трудоустройстве;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самоконтролю.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561696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 xml:space="preserve">Предоставление социального обслуживания получателям социальных услуг в стационарной форме центрами (комплексными центрами) </w:t>
      </w:r>
      <w:r w:rsidRPr="00561696">
        <w:rPr>
          <w:rFonts w:ascii="Arial" w:hAnsi="Arial" w:cs="Arial"/>
          <w:sz w:val="28"/>
          <w:szCs w:val="28"/>
        </w:rPr>
        <w:lastRenderedPageBreak/>
        <w:t>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предоставление транспорта при необходимости доставки получателей социальных услуг к объектам социальной инфраструктуры;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оказание помощи в написании и прочтении писем,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первичного медицинского осмотра и первичной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организация получения медицинской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г) оказание помощи в обеспечении по заключению врачей лекарственными препаратами для медицинского применения и медицинскими изделиями;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 xml:space="preserve">е) 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ж) проведение оздоровительных мероприятий;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з) консультирование по социально-медицинским вопросам, по вопросам проведения оздоровительных мероприяти</w:t>
      </w:r>
      <w:r w:rsidR="00561696" w:rsidRPr="00561696">
        <w:rPr>
          <w:rFonts w:ascii="Arial" w:hAnsi="Arial" w:cs="Arial"/>
          <w:sz w:val="28"/>
          <w:szCs w:val="28"/>
        </w:rPr>
        <w:t>й с детьми в домашних условиях;</w:t>
      </w:r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социально-педагогическая коррекция, включая диагностику и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общего образования;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социально-педагогический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организация помощи в получении профессионального образования и (или) профессионального обучения;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трудоустройстве;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участие в организации поиска родственников детей, прибывающих без родителей;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самоконтролю.</w:t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в стационарной форме социального обслуживания социально-реабилитационными центрами для несовершеннолетних,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 в стационарной форме социально-реабилитационными центрами для несовершеннолетних,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услуг:</w:t>
      </w:r>
      <w:r w:rsidRPr="00561696">
        <w:rPr>
          <w:rFonts w:ascii="Arial" w:hAnsi="Arial" w:cs="Arial"/>
          <w:sz w:val="28"/>
          <w:szCs w:val="28"/>
        </w:rPr>
        <w:br/>
      </w:r>
      <w:proofErr w:type="gramEnd"/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г) оказание услуг индивидуально-обслуживающего и гигиенического характера;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предоставление транспорта при необходимости доставки получателей социальных услуг к объектам социальной инфраструктуры;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е) оказание помощи в написании и прочтении писем,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проведение первичного медицинского осмотра и первичной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первичной медико-санитарной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получения медицинской помощи;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д) оказание помощи в обеспечении по заключению врачей лекарственными препаратами для медицинского применения и медицинскими изделиями;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е)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ж) консультирование по социально-медицинским вопросам, по вопросам проведения оздоровительных мероприятий с детьми в домашних условиях;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а) социально-педагогическая коррекция, включая диагностику и </w:t>
      </w:r>
      <w:r w:rsidRPr="00561696">
        <w:rPr>
          <w:rFonts w:ascii="Arial" w:hAnsi="Arial" w:cs="Arial"/>
          <w:sz w:val="28"/>
          <w:szCs w:val="28"/>
        </w:rPr>
        <w:lastRenderedPageBreak/>
        <w:t>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общего образования;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социально-педагогический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организация помощи в получении профессионального образования и (или) профессионального обучения;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трудоустройстве;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социально-правовой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участие в организации поиска родственников детей, прибывающих без родителей.</w:t>
      </w:r>
    </w:p>
    <w:p w:rsidR="004165FF" w:rsidRPr="00561696" w:rsidRDefault="004165FF" w:rsidP="004165FF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3"/>
        <w:jc w:val="center"/>
        <w:rPr>
          <w:rFonts w:ascii="Arial" w:hAnsi="Arial" w:cs="Arial"/>
          <w:color w:val="auto"/>
          <w:sz w:val="28"/>
          <w:szCs w:val="28"/>
        </w:rPr>
      </w:pPr>
      <w:r w:rsidRPr="00561696">
        <w:rPr>
          <w:rFonts w:ascii="Arial" w:hAnsi="Arial" w:cs="Arial"/>
          <w:color w:val="auto"/>
          <w:sz w:val="28"/>
          <w:szCs w:val="28"/>
        </w:rPr>
        <w:t>ПЕРЕЧЕНЬ СОЦИАЛЬНЫХ УСЛУГ, ПРЕДОСТАВЛЯЕМЫХ ПОЛУЧАТЕЛЯМ СОЦИАЛЬНЫХ УСЛУГ В ПОЛУСТАЦИОНАРНОЙ ФОРМЕ СОЦИАЛЬНОГО ОБСЛУЖИВАНИЯ.</w:t>
      </w:r>
    </w:p>
    <w:p w:rsidR="004165FF" w:rsidRPr="00561696" w:rsidRDefault="004165FF" w:rsidP="004165FF">
      <w:pPr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в полустационарной форме социального обслуживания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</w:t>
      </w:r>
      <w:r w:rsidRPr="00561696">
        <w:rPr>
          <w:rFonts w:ascii="Arial" w:hAnsi="Arial" w:cs="Arial"/>
          <w:sz w:val="28"/>
          <w:szCs w:val="28"/>
        </w:rPr>
        <w:lastRenderedPageBreak/>
        <w:t xml:space="preserve">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 xml:space="preserve">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</w:t>
      </w:r>
      <w:r w:rsidR="00561696" w:rsidRPr="00561696">
        <w:rPr>
          <w:rFonts w:ascii="Arial" w:hAnsi="Arial" w:cs="Arial"/>
          <w:sz w:val="28"/>
          <w:szCs w:val="28"/>
        </w:rPr>
        <w:t xml:space="preserve"> </w:t>
      </w:r>
      <w:r w:rsidRPr="00561696">
        <w:rPr>
          <w:rFonts w:ascii="Arial" w:hAnsi="Arial" w:cs="Arial"/>
          <w:sz w:val="28"/>
          <w:szCs w:val="28"/>
        </w:rPr>
        <w:t>социально-психологических услуг, социально-трудовых у</w:t>
      </w:r>
      <w:r w:rsidR="00561696" w:rsidRPr="00561696">
        <w:rPr>
          <w:rFonts w:ascii="Arial" w:hAnsi="Arial" w:cs="Arial"/>
          <w:sz w:val="28"/>
          <w:szCs w:val="28"/>
        </w:rPr>
        <w:t>слуг, социально-правовых услуг:</w:t>
      </w:r>
      <w:r w:rsidRPr="00561696">
        <w:rPr>
          <w:rFonts w:ascii="Arial" w:hAnsi="Arial" w:cs="Arial"/>
          <w:sz w:val="28"/>
          <w:szCs w:val="28"/>
        </w:rPr>
        <w:br/>
      </w:r>
      <w:proofErr w:type="gramEnd"/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предоставление площади жилых помещений либо нежилых помещений для временного размещения в соответствии с порядком, установленным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обеспечение питанием или продуктовым набором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обеспечение мягким инвентарем в соответствии с нормативами,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дезинфекционная обработка;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оказание услуг индивидуально-обслуживающего характера;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е) предоставление транспорта при необходимости доставки получателей социальных услуг к объектам социальной инфраструктуры;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а) проведение </w:t>
      </w:r>
      <w:proofErr w:type="spellStart"/>
      <w:r w:rsidRPr="00561696">
        <w:rPr>
          <w:rFonts w:ascii="Arial" w:hAnsi="Arial" w:cs="Arial"/>
          <w:sz w:val="28"/>
          <w:szCs w:val="28"/>
        </w:rPr>
        <w:t>противопедикулезной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 санитарной обработки;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получения медицинской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г) участие в предоставлении технических средств реабилитации и </w:t>
      </w:r>
      <w:r w:rsidRPr="00561696">
        <w:rPr>
          <w:rFonts w:ascii="Arial" w:hAnsi="Arial" w:cs="Arial"/>
          <w:sz w:val="28"/>
          <w:szCs w:val="28"/>
        </w:rPr>
        <w:lastRenderedPageBreak/>
        <w:t xml:space="preserve">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инвалида, заключению, выданному медицинской организацией;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трудоустройстве;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организация помощи в получении профессионального образования и (или) профессионального обучения;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содействие в поиске родственников и восстановлении утраченных связей с ними.</w:t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несовершеннолетним получателям социальных услуг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lastRenderedPageBreak/>
        <w:br/>
        <w:t xml:space="preserve">Предоставление социального обслуживания несовершеннолетним получателям социальных услуг в полустационарной форме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</w:t>
      </w:r>
    </w:p>
    <w:p w:rsidR="004165FF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социально-педагогических услуг, социально-правовых услуг:</w:t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4165FF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а) предоставление нежилых помещений, оснащенных мебелью, оборудованием, инвентарем, для организации и проведения реабилитационных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абилитационных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предоставление продуктового набора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предоставление транспорта при необходимости доставки получателей социальных услуг к объектам социальной инфраструктуры;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г) отправка за счет средств получателя социальных услуг почтовой корреспонденции;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первичной медико-санитарной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выполнение процедур, связанных с организацией ухода;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проведение оздоровительных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индивидуальная работа, направленная на предупреждение появления вредных привычек и избавление от них;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консультирование по социально-медицинским вопросам;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а) психологическая диагностика и обследование личности;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б)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психологической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социально-педагогическая коррекция, включая диагностику и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подготовка получателей социальных услуг к самостоятельной жизни;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социально-педагогический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организация досуга, в том числе культурно-познавательных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организация различных форм труда, отдыха и оздоровления детей и подростков в каникулярное время;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социально-правовой патронаж.</w:t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 </w:t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 в полустационарной форме </w:t>
      </w:r>
      <w:r w:rsidRPr="00561696">
        <w:rPr>
          <w:rFonts w:ascii="Arial" w:hAnsi="Arial" w:cs="Arial"/>
          <w:sz w:val="28"/>
          <w:szCs w:val="28"/>
        </w:rPr>
        <w:lastRenderedPageBreak/>
        <w:t>социального обслуживания центрами (комплексными центрами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 </w:t>
      </w:r>
    </w:p>
    <w:p w:rsidR="00561696" w:rsidRDefault="004165FF" w:rsidP="00561696">
      <w:pPr>
        <w:pStyle w:val="formattext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 в полустационарной форме центрами (комплексными центрами) социального обслуживания населения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561696">
        <w:rPr>
          <w:rFonts w:ascii="Arial" w:hAnsi="Arial" w:cs="Arial"/>
          <w:sz w:val="28"/>
          <w:szCs w:val="28"/>
        </w:rPr>
        <w:t>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</w:p>
    <w:p w:rsidR="00561696" w:rsidRDefault="004165FF" w:rsidP="00561696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а) 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абилитационных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мероприятий в соответствии с порядком, установленным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предоставление продуктового набора в соответствии с нормами, утвержденными уполномоченным органом;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в) консультирование по вопросам социально-бытовой адаптации и </w:t>
      </w:r>
      <w:r w:rsidRPr="00561696">
        <w:rPr>
          <w:rFonts w:ascii="Arial" w:hAnsi="Arial" w:cs="Arial"/>
          <w:sz w:val="28"/>
          <w:szCs w:val="28"/>
        </w:rPr>
        <w:lastRenderedPageBreak/>
        <w:t>социально-средовой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оказание помощи в реализации мероприятий по социально-бытовой адаптации;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д) оказание помощи в подборе технических средств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консультирование по вопросам медицинской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оценка развития;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проведение лечебно-оздоровительных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логопедическая помощь;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социально-медицинский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психологическая диагностика и обследование личности;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проведение оценки психологического климата в семье;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социально-психологическое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оказание психологической помощи;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социально-психологический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социально-педагогическая коррекция, включая диагностику и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проведение оценки двигательных, психических и сенсорных функций организма, оценки уровня продуктивности деятельности;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в) обучение родителей (иных законных представителей), иных членов семьи получателей социальных услуг основам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>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г) 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д) социально-педагогический патронаж;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инвалидам в трудоустройстве;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обучение пользованию техническими средствами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 xml:space="preserve">б) 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>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способностей.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End"/>
    </w:p>
    <w:p w:rsidR="00561696" w:rsidRPr="00561696" w:rsidRDefault="00561696" w:rsidP="00561696">
      <w:pPr>
        <w:pStyle w:val="formattext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3"/>
        <w:jc w:val="center"/>
        <w:rPr>
          <w:rFonts w:ascii="Arial" w:hAnsi="Arial" w:cs="Arial"/>
          <w:color w:val="auto"/>
          <w:sz w:val="28"/>
          <w:szCs w:val="28"/>
        </w:rPr>
      </w:pPr>
      <w:r w:rsidRPr="00561696">
        <w:rPr>
          <w:rFonts w:ascii="Arial" w:hAnsi="Arial" w:cs="Arial"/>
          <w:color w:val="auto"/>
          <w:sz w:val="28"/>
          <w:szCs w:val="28"/>
        </w:rPr>
        <w:lastRenderedPageBreak/>
        <w:t>ПЕРЕЧЕНЬ СОЦИАЛЬНЫХ УСЛУГ, ПРЕДОСТАВЛЯЕМЫХ ПОЛУЧАТЕЛЯМ СОЦИАЛЬНЫХ УСЛУГ В ФОРМЕ СОЦИАЛЬНОГО ОБСЛУЖИВАНИЯ НА ДОМУ</w:t>
      </w:r>
      <w:r w:rsidR="00561696" w:rsidRPr="00561696">
        <w:rPr>
          <w:rFonts w:ascii="Arial" w:hAnsi="Arial" w:cs="Arial"/>
          <w:color w:val="auto"/>
          <w:sz w:val="28"/>
          <w:szCs w:val="28"/>
        </w:rPr>
        <w:t>.</w:t>
      </w:r>
    </w:p>
    <w:p w:rsidR="00561696" w:rsidRPr="00561696" w:rsidRDefault="00561696" w:rsidP="004165FF">
      <w:pPr>
        <w:pStyle w:val="4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r w:rsidR="00561696" w:rsidRPr="00561696">
        <w:rPr>
          <w:rFonts w:ascii="Arial" w:hAnsi="Arial" w:cs="Arial"/>
          <w:sz w:val="28"/>
          <w:szCs w:val="28"/>
        </w:rPr>
        <w:t>.</w:t>
      </w:r>
    </w:p>
    <w:p w:rsidR="00561696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</w:p>
    <w:p w:rsidR="004165FF" w:rsidRPr="00561696" w:rsidRDefault="004165FF" w:rsidP="00561696">
      <w:pPr>
        <w:pStyle w:val="formattext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1) социально-бытовые услуги, предоставляемые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б) помощь в приготовлении пищи;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доставка воды для получателей социальных услуг, проживающих в жилых помещениях без централизованного водоснабжения;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г) доставка топлива от места хранения в жилое помещение для получателей социальных услуг, проживающих в жилых помещениях с печным отоплением;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топка печей для получателей социальных услуг, проживающих в жилых помещениях с печным отоплением;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е) оказание услуг индивидуально-обслуживающего и гигиенического характера;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ж) сдача за счет средств получателя социальных услуг вещей в стирку, химчистку, ремонт и обратная их доставка;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з) организация помощи в проведении ремонта жилых помещений;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и) уборка жилых помещений;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к) внесение за счет средств получателя социальных услуг платы за жилое помещение, коммунальные услуги, услуги связи;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л) 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м) сопровождение получателей социальных услуг к объектам социальной, инженерной и транспортной инфраструктур;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н) 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2) 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б) приготовление пищи;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подача пищи;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  <w:t>г) помощь в приеме пищи (кормление);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мытье посуды;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е) уборка жилых помещений;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ж) доставка воды для получателей социальных услуг, проживающих в жилых помещениях без централизованного водоснабжения;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з) доставка топлива от места хранения в жилое помещение для получателей социальных услуг, проживающих в жилых помещениях с печным отоплением;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и) топка печей для получателей социальных услуг, проживающих в жилых помещениях с печным отоплением;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к) оказание услуг индивидуально-обслуживающего и гигиенического характера;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л) сдача за счет средств получателя социальных услуг вещей в стирку, химчистку, ремонт и обратная их доставка;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м) стирка нательного и постельного белья;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н) глажение нательного и постельного белья;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о) организация помощи в проведении ремонта жилых помещений;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п) внесение за счет средств получателя социальных услуг платы за жилое помещение, коммунальные услуги, услуги связи;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р) 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с) сопровождение получателей социальных услуг к объектам социальной, инженерной и транспортной инфраструктур;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т) 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социально-медицинские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а) 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оказание помощи в освоении и выполнении посильных физических упражнений по рекомендации врача;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проведение социально-оздоровительных мероприятий;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г) выполнение процедур, связанных с организацией ухода, наблюдением за состоянием здоровья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д) организация получения медицинской помощи;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е) сопровождение в медицинские организации при госпитализации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ж) посещение получателя социальных услуг, находящегося на лечении в стационарных условиях в медицинской организации;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з) оказание помощи в направлении на медико-социальную экспертизу;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и) 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инвалида, заключению, выданному медицинской организацией;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4)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социально-психологическое консультирование;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социально-педагогические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социально-трудовые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организация помощи в получении профессионального образования и (или) профессионального обучения инвалидами в соответствии с их способностями;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t>б) оказание помощи инвалидам в трудоустройстве;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7) социально-правовые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а) оказание помощи в защите прав и законных интересов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б) содействие в получении предусмотренных федеральным законодательством и законодательством Тюменской области мер социальной поддержки;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в) оказание помощи в оформлении и восстановлении документов получателей социальных услуг;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обучение навыкам самообслуживания, персональной сохранности, поведения в быту и общественных местах.</w:t>
      </w:r>
    </w:p>
    <w:p w:rsidR="00561696" w:rsidRPr="00561696" w:rsidRDefault="00561696" w:rsidP="004165FF">
      <w:pPr>
        <w:pStyle w:val="4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из числа семей с детьми в форме социального обслуживания на дому центрами (комплексными центрами) социального обслуживания населения, центрами социальной помощи семье и </w:t>
      </w:r>
      <w:r w:rsidR="00561696" w:rsidRPr="00561696">
        <w:rPr>
          <w:rFonts w:ascii="Arial" w:hAnsi="Arial" w:cs="Arial"/>
          <w:sz w:val="28"/>
          <w:szCs w:val="28"/>
        </w:rPr>
        <w:t>детям.</w:t>
      </w:r>
    </w:p>
    <w:p w:rsidR="004165FF" w:rsidRPr="00561696" w:rsidRDefault="004165FF" w:rsidP="004165FF">
      <w:pPr>
        <w:pStyle w:val="headertext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Перечень социальных услуг, предоставляемых получателям социальных услуг из числа семей с детьми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</w:t>
      </w:r>
    </w:p>
    <w:p w:rsidR="00561696" w:rsidRPr="00561696" w:rsidRDefault="004165FF" w:rsidP="004165FF">
      <w:pPr>
        <w:pStyle w:val="formattext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Предоставление социального обслуживания получателям социальных услуг из числа семей с детьми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и социально-психологических услуг: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lastRenderedPageBreak/>
        <w:br/>
      </w:r>
      <w:proofErr w:type="gramEnd"/>
    </w:p>
    <w:p w:rsidR="004165FF" w:rsidRPr="00561696" w:rsidRDefault="004165FF" w:rsidP="00561696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>1) социально-бытовые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обеспечение кратковременного присмотра за детьми;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социально-психологические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социально-психологическое консультирование.</w:t>
      </w:r>
    </w:p>
    <w:p w:rsidR="00561696" w:rsidRPr="00561696" w:rsidRDefault="00561696" w:rsidP="004165FF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4165FF" w:rsidRPr="00561696" w:rsidRDefault="004165FF" w:rsidP="00561696">
      <w:pPr>
        <w:pStyle w:val="3"/>
        <w:jc w:val="center"/>
        <w:rPr>
          <w:rFonts w:ascii="Arial" w:hAnsi="Arial" w:cs="Arial"/>
          <w:color w:val="auto"/>
          <w:sz w:val="28"/>
          <w:szCs w:val="28"/>
        </w:rPr>
      </w:pPr>
      <w:r w:rsidRPr="00561696">
        <w:rPr>
          <w:rFonts w:ascii="Arial" w:hAnsi="Arial" w:cs="Arial"/>
          <w:color w:val="auto"/>
          <w:sz w:val="28"/>
          <w:szCs w:val="28"/>
        </w:rPr>
        <w:t>ПЕРЕЧЕНЬ СРОЧНЫХ СОЦИАЛЬНЫХ УСЛУГ, ПРЕДОСТАВЛЯЕМЫХ ПОЛУЧАТЕЛЯМ СОЦИАЛЬНЫХ УСЛУГ В ПОЛУСТАЦИОНАРНОЙ ФОРМЕ СОЦИАЛЬНОГО ОБСЛУЖИВАНИЯ, В ФОРМЕ СОЦИАЛЬНОГО ОБСЛУЖИВАНИЯ НА ДОМУ</w:t>
      </w:r>
      <w:r w:rsidR="00561696" w:rsidRPr="00561696">
        <w:rPr>
          <w:rFonts w:ascii="Arial" w:hAnsi="Arial" w:cs="Arial"/>
          <w:color w:val="auto"/>
          <w:sz w:val="28"/>
          <w:szCs w:val="28"/>
        </w:rPr>
        <w:t>.</w:t>
      </w:r>
    </w:p>
    <w:p w:rsidR="00561696" w:rsidRPr="00561696" w:rsidRDefault="00561696" w:rsidP="004165FF">
      <w:pPr>
        <w:pStyle w:val="4"/>
        <w:jc w:val="both"/>
        <w:rPr>
          <w:rFonts w:ascii="Arial" w:hAnsi="Arial" w:cs="Arial"/>
          <w:sz w:val="28"/>
          <w:szCs w:val="28"/>
        </w:rPr>
      </w:pPr>
    </w:p>
    <w:p w:rsidR="00561696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proofErr w:type="gramStart"/>
      <w:r w:rsidRPr="00561696">
        <w:rPr>
          <w:rFonts w:ascii="Arial" w:hAnsi="Arial" w:cs="Arial"/>
          <w:sz w:val="28"/>
          <w:szCs w:val="28"/>
        </w:rPr>
        <w:t>Перечень срочных социальных услуг, предоставляемых получателям социальных услуг в полустационарной форме социального обслуживания, в форме социального обслуживания на дому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</w:t>
      </w:r>
      <w:proofErr w:type="gramEnd"/>
      <w:r w:rsidRPr="00561696">
        <w:rPr>
          <w:rFonts w:ascii="Arial" w:hAnsi="Arial" w:cs="Arial"/>
          <w:sz w:val="28"/>
          <w:szCs w:val="28"/>
        </w:rPr>
        <w:t xml:space="preserve">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r w:rsidR="00561696" w:rsidRPr="00561696">
        <w:rPr>
          <w:rFonts w:ascii="Arial" w:hAnsi="Arial" w:cs="Arial"/>
          <w:sz w:val="28"/>
          <w:szCs w:val="28"/>
        </w:rPr>
        <w:t>.</w:t>
      </w:r>
    </w:p>
    <w:p w:rsidR="004165FF" w:rsidRPr="00561696" w:rsidRDefault="004165FF" w:rsidP="004165FF">
      <w:pPr>
        <w:pStyle w:val="4"/>
        <w:jc w:val="both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t xml:space="preserve"> </w:t>
      </w:r>
    </w:p>
    <w:p w:rsidR="004165FF" w:rsidRPr="00561696" w:rsidRDefault="004165FF" w:rsidP="00561696">
      <w:pPr>
        <w:pStyle w:val="formattext"/>
        <w:rPr>
          <w:rFonts w:ascii="Arial" w:hAnsi="Arial" w:cs="Arial"/>
          <w:sz w:val="28"/>
          <w:szCs w:val="28"/>
        </w:rPr>
      </w:pP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Срочные социальные услуги: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1) 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</w:r>
      <w:proofErr w:type="spellStart"/>
      <w:r w:rsidRPr="00561696">
        <w:rPr>
          <w:rFonts w:ascii="Arial" w:hAnsi="Arial" w:cs="Arial"/>
          <w:sz w:val="28"/>
          <w:szCs w:val="28"/>
        </w:rPr>
        <w:t>абилитации</w:t>
      </w:r>
      <w:proofErr w:type="spellEnd"/>
      <w:r w:rsidRPr="00561696">
        <w:rPr>
          <w:rFonts w:ascii="Arial" w:hAnsi="Arial" w:cs="Arial"/>
          <w:sz w:val="28"/>
          <w:szCs w:val="28"/>
        </w:rPr>
        <w:t xml:space="preserve"> инвалида, </w:t>
      </w:r>
      <w:r w:rsidRPr="00561696">
        <w:rPr>
          <w:rFonts w:ascii="Arial" w:hAnsi="Arial" w:cs="Arial"/>
          <w:sz w:val="28"/>
          <w:szCs w:val="28"/>
        </w:rPr>
        <w:lastRenderedPageBreak/>
        <w:t>в улучшении жилищных условий;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2) обеспечение одеждой, обувью и другими предметами первой необходимости;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3) обеспечение бесплатным горячим питанием или продуктовым набором;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4) содействие в получении временного жилого помещения;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5) содействие в помещении ребенка в специализированное учреждение для несовершеннолетних, нуждающихся в социальной реабилитации;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6) консультирование по социально-медицинским вопросам;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7) содействие в получении экстренной психологической помощи (в том числе по телефону, посредством информационно-телекоммуникационной сети Интернет, а также с привлечением священнослужителей);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8) психологическая диагностика и обследование личности;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9) психологическое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10) психологическая коррекция;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11) психологические тренинги;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12) сопровождение семей с детьми, в том числе замещающих семей, семей с детьми-инвалидами;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13) социальная адаптация и сопровождение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t>14) 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 xml:space="preserve">15) привлечение получателей социальных услуг к участию в группах </w:t>
      </w:r>
      <w:proofErr w:type="spellStart"/>
      <w:r w:rsidRPr="00561696">
        <w:rPr>
          <w:rFonts w:ascii="Arial" w:hAnsi="Arial" w:cs="Arial"/>
          <w:sz w:val="28"/>
          <w:szCs w:val="28"/>
        </w:rPr>
        <w:t>взаимоподдержки</w:t>
      </w:r>
      <w:proofErr w:type="spellEnd"/>
      <w:r w:rsidRPr="00561696">
        <w:rPr>
          <w:rFonts w:ascii="Arial" w:hAnsi="Arial" w:cs="Arial"/>
          <w:sz w:val="28"/>
          <w:szCs w:val="28"/>
        </w:rPr>
        <w:t>, клубах общения;</w:t>
      </w:r>
      <w:proofErr w:type="gramEnd"/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</w:r>
      <w:proofErr w:type="gramStart"/>
      <w:r w:rsidRPr="00561696">
        <w:rPr>
          <w:rFonts w:ascii="Arial" w:hAnsi="Arial" w:cs="Arial"/>
          <w:sz w:val="28"/>
          <w:szCs w:val="28"/>
        </w:rPr>
        <w:lastRenderedPageBreak/>
        <w:t>16) социально-педагогическая диагностика;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17) социально-педагогическое консультирование;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18) предоставление услуг службы транспортного обслуживания отдельных категорий граждан;</w:t>
      </w:r>
      <w:r w:rsidRPr="00561696">
        <w:rPr>
          <w:rFonts w:ascii="Arial" w:hAnsi="Arial" w:cs="Arial"/>
          <w:sz w:val="28"/>
          <w:szCs w:val="28"/>
        </w:rPr>
        <w:br/>
      </w:r>
      <w:r w:rsidRPr="00561696">
        <w:rPr>
          <w:rFonts w:ascii="Arial" w:hAnsi="Arial" w:cs="Arial"/>
          <w:sz w:val="28"/>
          <w:szCs w:val="28"/>
        </w:rPr>
        <w:br/>
        <w:t>19) оказание помощи в защите прав и законных интересов получателей социальных услуг.</w:t>
      </w:r>
      <w:proofErr w:type="gramEnd"/>
    </w:p>
    <w:p w:rsidR="008B2145" w:rsidRPr="00561696" w:rsidRDefault="008B2145" w:rsidP="008B2145">
      <w:pPr>
        <w:shd w:val="clear" w:color="auto" w:fill="FFFFFF"/>
        <w:spacing w:after="0" w:line="360" w:lineRule="auto"/>
        <w:ind w:left="28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61696" w:rsidRDefault="00561696" w:rsidP="00AE086E">
      <w:pPr>
        <w:shd w:val="clear" w:color="auto" w:fill="FFFFFF"/>
        <w:spacing w:after="0" w:line="360" w:lineRule="auto"/>
        <w:ind w:left="-284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53CDB" w:rsidRPr="00561696" w:rsidRDefault="00953CDB" w:rsidP="00561696">
      <w:pPr>
        <w:shd w:val="clear" w:color="auto" w:fill="FFFFFF"/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61696">
        <w:rPr>
          <w:rFonts w:ascii="Arial" w:eastAsia="Times New Roman" w:hAnsi="Arial" w:cs="Arial"/>
          <w:sz w:val="28"/>
          <w:szCs w:val="28"/>
          <w:lang w:eastAsia="ru-RU"/>
        </w:rPr>
        <w:t xml:space="preserve">С порядком и условиями предоставления услуг вы можете ознакомиться на "Едином портале государственных и муниципальных услуг" </w:t>
      </w:r>
      <w:r w:rsidRPr="0056169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(www.gosuslugi.ru)</w:t>
      </w:r>
      <w:r w:rsidRPr="00561696">
        <w:rPr>
          <w:rFonts w:ascii="Arial" w:eastAsia="Times New Roman" w:hAnsi="Arial" w:cs="Arial"/>
          <w:sz w:val="28"/>
          <w:szCs w:val="28"/>
          <w:lang w:eastAsia="ru-RU"/>
        </w:rPr>
        <w:t xml:space="preserve"> и на интернет-сайте "Государственные и муниципальные услуги Тюменской области" </w:t>
      </w:r>
      <w:r w:rsidRPr="0056169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(</w:t>
      </w:r>
      <w:hyperlink r:id="rId6" w:tgtFrame="_blank" w:history="1">
        <w:r w:rsidRPr="00561696"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ru-RU"/>
          </w:rPr>
          <w:t>www.uslugi.admtyumen.ru</w:t>
        </w:r>
      </w:hyperlink>
      <w:r w:rsidRPr="0056169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)</w:t>
      </w:r>
      <w:r w:rsidRPr="00561696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на сайте учреждения </w:t>
      </w:r>
      <w:r w:rsidR="00271A2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(http://kcson-yurginsk</w:t>
      </w:r>
      <w:r w:rsidRPr="0056169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.ru</w:t>
      </w:r>
      <w:bookmarkStart w:id="0" w:name="_GoBack"/>
      <w:bookmarkEnd w:id="0"/>
      <w:r w:rsidRPr="0056169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) </w:t>
      </w:r>
      <w:r w:rsidRPr="00561696">
        <w:rPr>
          <w:rFonts w:ascii="Arial" w:eastAsia="Times New Roman" w:hAnsi="Arial" w:cs="Arial"/>
          <w:sz w:val="28"/>
          <w:szCs w:val="28"/>
          <w:lang w:eastAsia="ru-RU"/>
        </w:rPr>
        <w:t>или </w:t>
      </w:r>
      <w:r w:rsidRPr="00561696">
        <w:rPr>
          <w:rFonts w:ascii="Arial" w:eastAsia="Times New Roman" w:hAnsi="Arial" w:cs="Arial"/>
          <w:bCs/>
          <w:sz w:val="28"/>
          <w:szCs w:val="28"/>
          <w:lang w:eastAsia="ru-RU"/>
        </w:rPr>
        <w:t>получить подробную информацию у специалистов нашего учреждения по адресу: с. Юргинское, ул. Центральная,49 тел.: (34543) 2-45-35, 2-42-60, 2-38-42</w:t>
      </w:r>
      <w:proofErr w:type="gramEnd"/>
      <w:r w:rsidRPr="005616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режим работы: </w:t>
      </w:r>
      <w:r w:rsidR="005616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 понедельника по пятницу </w:t>
      </w:r>
      <w:r w:rsidRPr="00561696">
        <w:rPr>
          <w:rFonts w:ascii="Arial" w:eastAsia="Times New Roman" w:hAnsi="Arial" w:cs="Arial"/>
          <w:bCs/>
          <w:sz w:val="28"/>
          <w:szCs w:val="28"/>
          <w:lang w:eastAsia="ru-RU"/>
        </w:rPr>
        <w:t>с 8:00 до 16:00, обед с 12:00 до 13:00, выходные – суббота, воскресен</w:t>
      </w:r>
      <w:r w:rsidR="00561696">
        <w:rPr>
          <w:rFonts w:ascii="Arial" w:eastAsia="Times New Roman" w:hAnsi="Arial" w:cs="Arial"/>
          <w:bCs/>
          <w:sz w:val="28"/>
          <w:szCs w:val="28"/>
          <w:lang w:eastAsia="ru-RU"/>
        </w:rPr>
        <w:t>ье</w:t>
      </w:r>
      <w:r w:rsidRPr="00561696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D87499" w:rsidRPr="008B2145" w:rsidRDefault="00D87499" w:rsidP="00AE086E">
      <w:pPr>
        <w:spacing w:after="0" w:line="360" w:lineRule="auto"/>
        <w:ind w:left="-284" w:firstLine="567"/>
        <w:rPr>
          <w:rFonts w:ascii="Arial" w:hAnsi="Arial" w:cs="Arial"/>
          <w:color w:val="000000" w:themeColor="text1"/>
          <w:sz w:val="24"/>
          <w:szCs w:val="24"/>
        </w:rPr>
      </w:pPr>
    </w:p>
    <w:sectPr w:rsidR="00D87499" w:rsidRPr="008B2145" w:rsidSect="00AE0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446"/>
    <w:multiLevelType w:val="multilevel"/>
    <w:tmpl w:val="9DE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0683"/>
    <w:multiLevelType w:val="multilevel"/>
    <w:tmpl w:val="E2E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5358D"/>
    <w:multiLevelType w:val="multilevel"/>
    <w:tmpl w:val="4C0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E2351"/>
    <w:multiLevelType w:val="hybridMultilevel"/>
    <w:tmpl w:val="3F9E06DA"/>
    <w:lvl w:ilvl="0" w:tplc="344A46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F86DC5"/>
    <w:multiLevelType w:val="multilevel"/>
    <w:tmpl w:val="CD6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27CF5"/>
    <w:multiLevelType w:val="multilevel"/>
    <w:tmpl w:val="1B2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C4DA3"/>
    <w:multiLevelType w:val="multilevel"/>
    <w:tmpl w:val="457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37ED9"/>
    <w:multiLevelType w:val="hybridMultilevel"/>
    <w:tmpl w:val="5126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579F2"/>
    <w:multiLevelType w:val="multilevel"/>
    <w:tmpl w:val="087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45A01"/>
    <w:multiLevelType w:val="hybridMultilevel"/>
    <w:tmpl w:val="99D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2D3F"/>
    <w:multiLevelType w:val="hybridMultilevel"/>
    <w:tmpl w:val="5DC0F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06D3B"/>
    <w:multiLevelType w:val="multilevel"/>
    <w:tmpl w:val="614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16E58"/>
    <w:multiLevelType w:val="multilevel"/>
    <w:tmpl w:val="D4A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C8"/>
    <w:rsid w:val="00205CC0"/>
    <w:rsid w:val="00271A24"/>
    <w:rsid w:val="004165FF"/>
    <w:rsid w:val="004364DE"/>
    <w:rsid w:val="00561696"/>
    <w:rsid w:val="005E0CE1"/>
    <w:rsid w:val="00720164"/>
    <w:rsid w:val="007963BD"/>
    <w:rsid w:val="00891E67"/>
    <w:rsid w:val="008B2145"/>
    <w:rsid w:val="008D4665"/>
    <w:rsid w:val="00953CDB"/>
    <w:rsid w:val="00A16E2B"/>
    <w:rsid w:val="00AD2502"/>
    <w:rsid w:val="00AE086E"/>
    <w:rsid w:val="00AE2980"/>
    <w:rsid w:val="00AE49C8"/>
    <w:rsid w:val="00CB6725"/>
    <w:rsid w:val="00D87499"/>
    <w:rsid w:val="00E12E41"/>
    <w:rsid w:val="00F3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6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E4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E12E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6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5FF"/>
    <w:rPr>
      <w:color w:val="0000FF"/>
      <w:u w:val="single"/>
    </w:rPr>
  </w:style>
  <w:style w:type="paragraph" w:customStyle="1" w:styleId="headertext">
    <w:name w:val="headertext"/>
    <w:basedOn w:val="a"/>
    <w:rsid w:val="004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6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E4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E12E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6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5FF"/>
    <w:rPr>
      <w:color w:val="0000FF"/>
      <w:u w:val="single"/>
    </w:rPr>
  </w:style>
  <w:style w:type="paragraph" w:customStyle="1" w:styleId="headertext">
    <w:name w:val="headertext"/>
    <w:basedOn w:val="a"/>
    <w:rsid w:val="004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admtyum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</dc:creator>
  <cp:lastModifiedBy>admin</cp:lastModifiedBy>
  <cp:revision>5</cp:revision>
  <dcterms:created xsi:type="dcterms:W3CDTF">2020-05-28T07:43:00Z</dcterms:created>
  <dcterms:modified xsi:type="dcterms:W3CDTF">2020-10-28T03:41:00Z</dcterms:modified>
</cp:coreProperties>
</file>